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790C" w14:textId="41D70F34" w:rsidR="00AD2FC0" w:rsidRPr="000D7BF7" w:rsidRDefault="008C2039" w:rsidP="000D7BF7">
      <w:pPr>
        <w:pStyle w:val="Ttulo1"/>
        <w:numPr>
          <w:ilvl w:val="0"/>
          <w:numId w:val="0"/>
        </w:numPr>
        <w:jc w:val="center"/>
        <w:rPr>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34A0B230"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w:t>
      </w:r>
      <w:r w:rsidR="000D7BF7" w:rsidRPr="008B1518">
        <w:rPr>
          <w:sz w:val="20"/>
          <w:szCs w:val="20"/>
        </w:rPr>
        <w:t>contratista</w:t>
      </w:r>
      <w:r w:rsidR="00AD2FC0" w:rsidRPr="008B1518">
        <w:rPr>
          <w:sz w:val="20"/>
          <w:szCs w:val="20"/>
        </w:rPr>
        <w:t xml:space="preserve">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1D31456" w14:textId="2000FA37" w:rsidR="007F2397" w:rsidRPr="000D7BF7" w:rsidRDefault="00577349" w:rsidP="00AD2FC0">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34B8EE" w14:textId="77777777" w:rsidR="001E789A" w:rsidRDefault="001E789A" w:rsidP="00AD2FC0">
      <w:pPr>
        <w:tabs>
          <w:tab w:val="left" w:pos="3060"/>
        </w:tabs>
        <w:rPr>
          <w:sz w:val="20"/>
          <w:szCs w:val="20"/>
        </w:rPr>
      </w:pPr>
    </w:p>
    <w:p w14:paraId="306F67F0" w14:textId="77777777" w:rsidR="000D7BF7" w:rsidRDefault="000D7BF7" w:rsidP="00AD2FC0">
      <w:pPr>
        <w:tabs>
          <w:tab w:val="left" w:pos="3060"/>
        </w:tabs>
        <w:rPr>
          <w:sz w:val="20"/>
          <w:szCs w:val="20"/>
        </w:rPr>
      </w:pPr>
    </w:p>
    <w:p w14:paraId="57E00668" w14:textId="77777777" w:rsidR="000D7BF7" w:rsidRDefault="000D7BF7" w:rsidP="00AD2FC0">
      <w:pPr>
        <w:tabs>
          <w:tab w:val="left" w:pos="3060"/>
        </w:tabs>
        <w:rPr>
          <w:sz w:val="20"/>
          <w:szCs w:val="20"/>
        </w:rPr>
      </w:pPr>
    </w:p>
    <w:p w14:paraId="0C9B938A" w14:textId="77777777" w:rsidR="000D7BF7" w:rsidRDefault="000D7BF7" w:rsidP="00AD2FC0">
      <w:pPr>
        <w:tabs>
          <w:tab w:val="left" w:pos="3060"/>
        </w:tabs>
        <w:rPr>
          <w:sz w:val="20"/>
          <w:szCs w:val="20"/>
        </w:rPr>
      </w:pPr>
    </w:p>
    <w:p w14:paraId="574CB1E1" w14:textId="77777777" w:rsidR="000D7BF7" w:rsidRDefault="000D7BF7" w:rsidP="00AD2FC0">
      <w:pPr>
        <w:tabs>
          <w:tab w:val="left" w:pos="3060"/>
        </w:tabs>
        <w:rPr>
          <w:sz w:val="20"/>
          <w:szCs w:val="20"/>
        </w:rPr>
      </w:pPr>
    </w:p>
    <w:p w14:paraId="209101BF" w14:textId="77777777" w:rsidR="000D7BF7" w:rsidRDefault="000D7BF7" w:rsidP="00AD2FC0">
      <w:pPr>
        <w:tabs>
          <w:tab w:val="left" w:pos="3060"/>
        </w:tabs>
        <w:rPr>
          <w:sz w:val="20"/>
          <w:szCs w:val="20"/>
        </w:rPr>
      </w:pPr>
    </w:p>
    <w:p w14:paraId="7BE7AC73" w14:textId="77777777" w:rsidR="000D7BF7" w:rsidRPr="008B1518" w:rsidRDefault="000D7BF7"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020F4755" w14:textId="40A4C500" w:rsidR="009670FE" w:rsidRPr="000D7BF7"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7FAB190E" w:rsidR="000642CC" w:rsidRPr="008B1518" w:rsidRDefault="00F949D1" w:rsidP="00F10785">
      <w:pPr>
        <w:rPr>
          <w:sz w:val="20"/>
          <w:szCs w:val="20"/>
        </w:rPr>
      </w:pPr>
      <w:r w:rsidRPr="008B1518">
        <w:rPr>
          <w:sz w:val="20"/>
          <w:szCs w:val="20"/>
        </w:rPr>
        <w:t>FREMAP</w:t>
      </w:r>
      <w:r w:rsidR="000642CC" w:rsidRPr="008B1518">
        <w:rPr>
          <w:sz w:val="20"/>
          <w:szCs w:val="20"/>
        </w:rPr>
        <w:t xml:space="preserve"> aplicar</w:t>
      </w:r>
      <w:r w:rsidR="00577DFC">
        <w:rPr>
          <w:sz w:val="20"/>
          <w:szCs w:val="20"/>
        </w:rPr>
        <w:t>á</w:t>
      </w:r>
      <w:r w:rsidR="000642CC" w:rsidRPr="008B1518">
        <w:rPr>
          <w:sz w:val="20"/>
          <w:szCs w:val="20"/>
        </w:rPr>
        <w:t xml:space="preserve">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DF13EA">
      <w:pPr>
        <w:tabs>
          <w:tab w:val="left" w:pos="3060"/>
        </w:tabs>
        <w:ind w:left="3060" w:hanging="3060"/>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42B52C8D" w14:textId="72194BA6" w:rsidR="00976CB7"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C2C2935" w14:textId="75619C80" w:rsidR="00AD2FC0"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244D5551" w14:textId="77777777" w:rsidR="009670FE" w:rsidRPr="008B1518" w:rsidRDefault="009670FE" w:rsidP="00AD2FC0">
      <w:pPr>
        <w:tabs>
          <w:tab w:val="left" w:pos="3060"/>
        </w:tabs>
        <w:rPr>
          <w:sz w:val="20"/>
          <w:szCs w:val="20"/>
        </w:rPr>
      </w:pPr>
    </w:p>
    <w:p w14:paraId="4535CAD8" w14:textId="77777777" w:rsidR="00AD2FC0"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0688297D" w14:textId="77777777" w:rsidR="00911B1A" w:rsidRDefault="00911B1A" w:rsidP="00911B1A">
      <w:pPr>
        <w:spacing w:line="310" w:lineRule="auto"/>
        <w:ind w:right="80"/>
        <w:rPr>
          <w:rFonts w:cs="Calibri"/>
          <w:lang w:val="es-ES_tradnl" w:eastAsia="es-ES"/>
        </w:rPr>
      </w:pPr>
    </w:p>
    <w:p w14:paraId="4088344B" w14:textId="77777777" w:rsidR="00911B1A" w:rsidRPr="008B1518" w:rsidRDefault="00911B1A" w:rsidP="00911B1A">
      <w:pPr>
        <w:tabs>
          <w:tab w:val="left" w:pos="3060"/>
        </w:tabs>
        <w:rPr>
          <w:b/>
          <w:sz w:val="20"/>
          <w:szCs w:val="20"/>
          <w:u w:val="single"/>
        </w:rPr>
      </w:pPr>
      <w:r w:rsidRPr="008B1518">
        <w:rPr>
          <w:b/>
          <w:sz w:val="20"/>
          <w:szCs w:val="20"/>
          <w:u w:val="single"/>
        </w:rPr>
        <w:t>Penalidades:</w:t>
      </w:r>
    </w:p>
    <w:p w14:paraId="444AFFF5" w14:textId="77777777" w:rsidR="00911B1A" w:rsidRDefault="00911B1A" w:rsidP="00911B1A">
      <w:pPr>
        <w:tabs>
          <w:tab w:val="left" w:pos="3060"/>
        </w:tabs>
        <w:rPr>
          <w:sz w:val="20"/>
          <w:szCs w:val="20"/>
        </w:rPr>
      </w:pPr>
    </w:p>
    <w:p w14:paraId="0C4A2443" w14:textId="77777777" w:rsidR="00911B1A" w:rsidRPr="006D3C54" w:rsidRDefault="00911B1A" w:rsidP="00911B1A">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135DD20B" w14:textId="77777777" w:rsidR="00911B1A" w:rsidRPr="006D3C54" w:rsidRDefault="00911B1A" w:rsidP="00911B1A">
      <w:pPr>
        <w:tabs>
          <w:tab w:val="left" w:pos="3060"/>
        </w:tabs>
        <w:rPr>
          <w:sz w:val="20"/>
          <w:szCs w:val="20"/>
        </w:rPr>
      </w:pPr>
    </w:p>
    <w:p w14:paraId="114FB036" w14:textId="77777777" w:rsidR="00911B1A" w:rsidRPr="008B1518" w:rsidRDefault="00911B1A" w:rsidP="00911B1A">
      <w:pPr>
        <w:tabs>
          <w:tab w:val="left" w:pos="3060"/>
        </w:tabs>
        <w:rPr>
          <w:sz w:val="20"/>
          <w:szCs w:val="20"/>
        </w:rPr>
      </w:pPr>
      <w:r w:rsidRPr="006D3C54">
        <w:rPr>
          <w:sz w:val="20"/>
          <w:szCs w:val="20"/>
        </w:rPr>
        <w:lastRenderedPageBreak/>
        <w:t xml:space="preserve">En el caso de </w:t>
      </w:r>
      <w:proofErr w:type="gramStart"/>
      <w:r w:rsidRPr="006D3C54">
        <w:rPr>
          <w:sz w:val="20"/>
          <w:szCs w:val="20"/>
        </w:rPr>
        <w:t>que</w:t>
      </w:r>
      <w:proofErr w:type="gramEnd"/>
      <w:r w:rsidRPr="006D3C54">
        <w:rPr>
          <w:sz w:val="20"/>
          <w:szCs w:val="20"/>
        </w:rPr>
        <w:t xml:space="preserve"> en el plazo de 1 semana desde la comunicación de la falta, no se acredite el cumplimiento indicado de la forma definida en el presente pliego, se impondrá una penalidad del 1% sobre el importe de adjudicación.</w:t>
      </w:r>
    </w:p>
    <w:p w14:paraId="5E997772" w14:textId="77777777" w:rsidR="00911B1A" w:rsidRPr="00911B1A" w:rsidRDefault="00911B1A" w:rsidP="00911B1A">
      <w:pPr>
        <w:spacing w:line="310" w:lineRule="auto"/>
        <w:ind w:right="80"/>
        <w:rPr>
          <w:rFonts w:cs="Calibri"/>
          <w:lang w:eastAsia="es-ES"/>
        </w:rPr>
      </w:pPr>
    </w:p>
    <w:p w14:paraId="3BB38C39" w14:textId="77777777" w:rsidR="00AD2FC0" w:rsidRPr="008B1518" w:rsidRDefault="00AD2FC0" w:rsidP="00AD2FC0">
      <w:pPr>
        <w:tabs>
          <w:tab w:val="left" w:pos="3060"/>
        </w:tabs>
        <w:rPr>
          <w:sz w:val="20"/>
          <w:szCs w:val="20"/>
        </w:rPr>
      </w:pPr>
    </w:p>
    <w:p w14:paraId="721732AE"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F004474" w14:textId="77777777" w:rsidR="00AD2FC0" w:rsidRPr="008B1518" w:rsidRDefault="00AD2FC0" w:rsidP="00AD2FC0">
      <w:pPr>
        <w:tabs>
          <w:tab w:val="left" w:pos="3060"/>
        </w:tabs>
        <w:rPr>
          <w:sz w:val="20"/>
          <w:szCs w:val="20"/>
        </w:rPr>
      </w:pPr>
    </w:p>
    <w:p w14:paraId="3BD5FB7E" w14:textId="0250DE2F" w:rsidR="00AD2FC0" w:rsidRPr="008B1518" w:rsidRDefault="00AD2FC0" w:rsidP="00AD2FC0">
      <w:pPr>
        <w:tabs>
          <w:tab w:val="left" w:pos="3060"/>
        </w:tabs>
        <w:rPr>
          <w:sz w:val="20"/>
          <w:szCs w:val="20"/>
        </w:rPr>
      </w:pPr>
      <w:r w:rsidRPr="008B1518">
        <w:rPr>
          <w:sz w:val="20"/>
          <w:szCs w:val="20"/>
        </w:rPr>
        <w:t>En caso de incumplimiento de lo señalado en las condiciones especiales de ejecución, FREMAP podrá resolver el contrato.</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5BB53" w14:textId="77777777" w:rsidR="00C31511" w:rsidRDefault="00C31511">
      <w:r>
        <w:separator/>
      </w:r>
    </w:p>
  </w:endnote>
  <w:endnote w:type="continuationSeparator" w:id="0">
    <w:p w14:paraId="5015A3B3" w14:textId="77777777" w:rsidR="00C31511" w:rsidRDefault="00C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93ABC" w14:textId="77777777" w:rsidR="00C31511" w:rsidRDefault="00C31511">
      <w:r>
        <w:separator/>
      </w:r>
    </w:p>
  </w:footnote>
  <w:footnote w:type="continuationSeparator" w:id="0">
    <w:p w14:paraId="4348AA62" w14:textId="77777777" w:rsidR="00C31511" w:rsidRDefault="00C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2BEA30E0" w:rsidR="00EC114D" w:rsidRDefault="00911B1A" w:rsidP="0063477A">
    <w:pPr>
      <w:pStyle w:val="Encabezado"/>
      <w:ind w:left="1843"/>
      <w:jc w:val="center"/>
      <w:rPr>
        <w:rFonts w:cs="Calibri"/>
        <w:bCs/>
        <w:i/>
        <w:sz w:val="16"/>
        <w:szCs w:val="16"/>
      </w:rPr>
    </w:pPr>
    <w:r>
      <w:rPr>
        <w:rFonts w:ascii="Times New Roman" w:hAnsi="Times New Roman"/>
        <w:szCs w:val="24"/>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E37DF0">
      <w:rPr>
        <w:rFonts w:cs="Calibri"/>
        <w:i/>
        <w:noProof/>
        <w:sz w:val="16"/>
        <w:szCs w:val="16"/>
      </w:rPr>
      <w:t>L</w:t>
    </w:r>
    <w:r w:rsidR="00CD3F19" w:rsidRPr="00CD3F19">
      <w:rPr>
        <w:rFonts w:cs="Calibri"/>
        <w:i/>
        <w:noProof/>
        <w:sz w:val="16"/>
        <w:szCs w:val="16"/>
      </w:rPr>
      <w:t>LICT/99/024/2024/0</w:t>
    </w:r>
    <w:r w:rsidR="00A26DA3">
      <w:rPr>
        <w:rFonts w:cs="Calibri"/>
        <w:i/>
        <w:noProof/>
        <w:sz w:val="16"/>
        <w:szCs w:val="16"/>
      </w:rPr>
      <w:t>260</w:t>
    </w:r>
    <w:r w:rsidR="00CD3F19" w:rsidRPr="00CD3F19">
      <w:rPr>
        <w:rFonts w:cs="Calibri"/>
        <w:i/>
        <w:noProof/>
        <w:sz w:val="16"/>
        <w:szCs w:val="16"/>
      </w:rPr>
      <w:t xml:space="preserve">- </w:t>
    </w:r>
    <w:r w:rsidR="00A26DA3" w:rsidRPr="00A26DA3">
      <w:rPr>
        <w:rFonts w:cs="Calibri"/>
        <w:i/>
        <w:noProof/>
        <w:sz w:val="16"/>
        <w:szCs w:val="16"/>
      </w:rPr>
      <w:t>Contratación de la Obra de reforma integral del centro asistencial de FREMAP, Mutua Colaboradora con la Seguridad Social nº61, sito en Algemesí.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0D7BF7"/>
    <w:rsid w:val="00110FAF"/>
    <w:rsid w:val="0011280B"/>
    <w:rsid w:val="001205A1"/>
    <w:rsid w:val="00122518"/>
    <w:rsid w:val="0012337A"/>
    <w:rsid w:val="001414FC"/>
    <w:rsid w:val="001476EF"/>
    <w:rsid w:val="001831A2"/>
    <w:rsid w:val="001B3E5B"/>
    <w:rsid w:val="001C581A"/>
    <w:rsid w:val="001E6566"/>
    <w:rsid w:val="001E6AF7"/>
    <w:rsid w:val="001E789A"/>
    <w:rsid w:val="00214425"/>
    <w:rsid w:val="00250313"/>
    <w:rsid w:val="00270B2B"/>
    <w:rsid w:val="002A60F1"/>
    <w:rsid w:val="002D3400"/>
    <w:rsid w:val="002F64B9"/>
    <w:rsid w:val="002F6C3D"/>
    <w:rsid w:val="00303315"/>
    <w:rsid w:val="00334B07"/>
    <w:rsid w:val="003410A3"/>
    <w:rsid w:val="0036352E"/>
    <w:rsid w:val="0037058F"/>
    <w:rsid w:val="0037332A"/>
    <w:rsid w:val="003D48F2"/>
    <w:rsid w:val="003F5A95"/>
    <w:rsid w:val="0040091A"/>
    <w:rsid w:val="004273C4"/>
    <w:rsid w:val="00472BC3"/>
    <w:rsid w:val="004A09DF"/>
    <w:rsid w:val="00547044"/>
    <w:rsid w:val="005518CE"/>
    <w:rsid w:val="00567A4A"/>
    <w:rsid w:val="00577349"/>
    <w:rsid w:val="00577DFC"/>
    <w:rsid w:val="005D5800"/>
    <w:rsid w:val="005F1E11"/>
    <w:rsid w:val="005F6489"/>
    <w:rsid w:val="00611CF7"/>
    <w:rsid w:val="00613209"/>
    <w:rsid w:val="006267AF"/>
    <w:rsid w:val="0063477A"/>
    <w:rsid w:val="00655921"/>
    <w:rsid w:val="00660A6E"/>
    <w:rsid w:val="006651B3"/>
    <w:rsid w:val="0070327B"/>
    <w:rsid w:val="00721BE3"/>
    <w:rsid w:val="0074738A"/>
    <w:rsid w:val="00757CC1"/>
    <w:rsid w:val="00765E08"/>
    <w:rsid w:val="00774DD9"/>
    <w:rsid w:val="007D0D7A"/>
    <w:rsid w:val="007D202D"/>
    <w:rsid w:val="007F2397"/>
    <w:rsid w:val="00817CC8"/>
    <w:rsid w:val="00825EDC"/>
    <w:rsid w:val="00861438"/>
    <w:rsid w:val="00865AC6"/>
    <w:rsid w:val="00865FD8"/>
    <w:rsid w:val="008704B8"/>
    <w:rsid w:val="008775C4"/>
    <w:rsid w:val="00891B95"/>
    <w:rsid w:val="008B1518"/>
    <w:rsid w:val="008C2039"/>
    <w:rsid w:val="00910932"/>
    <w:rsid w:val="00911B1A"/>
    <w:rsid w:val="00914ECF"/>
    <w:rsid w:val="00940ADC"/>
    <w:rsid w:val="0095177A"/>
    <w:rsid w:val="009622D3"/>
    <w:rsid w:val="00965798"/>
    <w:rsid w:val="009670FE"/>
    <w:rsid w:val="00976CB7"/>
    <w:rsid w:val="00977CA5"/>
    <w:rsid w:val="00992717"/>
    <w:rsid w:val="00993A7C"/>
    <w:rsid w:val="00996FE5"/>
    <w:rsid w:val="009C0D58"/>
    <w:rsid w:val="009C5C6C"/>
    <w:rsid w:val="009E021C"/>
    <w:rsid w:val="009F2FFD"/>
    <w:rsid w:val="00A231E9"/>
    <w:rsid w:val="00A26DA3"/>
    <w:rsid w:val="00A5624A"/>
    <w:rsid w:val="00A64142"/>
    <w:rsid w:val="00A75EFB"/>
    <w:rsid w:val="00A90D98"/>
    <w:rsid w:val="00AB411A"/>
    <w:rsid w:val="00AD2FC0"/>
    <w:rsid w:val="00B0186B"/>
    <w:rsid w:val="00B02581"/>
    <w:rsid w:val="00B43435"/>
    <w:rsid w:val="00B54A8A"/>
    <w:rsid w:val="00B5640D"/>
    <w:rsid w:val="00B85093"/>
    <w:rsid w:val="00BE0827"/>
    <w:rsid w:val="00C2061F"/>
    <w:rsid w:val="00C2298C"/>
    <w:rsid w:val="00C31511"/>
    <w:rsid w:val="00C36887"/>
    <w:rsid w:val="00C82A62"/>
    <w:rsid w:val="00C90C9A"/>
    <w:rsid w:val="00CD2ED0"/>
    <w:rsid w:val="00CD3F19"/>
    <w:rsid w:val="00CE6EE9"/>
    <w:rsid w:val="00D36D84"/>
    <w:rsid w:val="00D74024"/>
    <w:rsid w:val="00DD04C3"/>
    <w:rsid w:val="00DF13EA"/>
    <w:rsid w:val="00E37DF0"/>
    <w:rsid w:val="00E41756"/>
    <w:rsid w:val="00E4606D"/>
    <w:rsid w:val="00E52610"/>
    <w:rsid w:val="00E54CEB"/>
    <w:rsid w:val="00E55D57"/>
    <w:rsid w:val="00EB5B69"/>
    <w:rsid w:val="00EC114D"/>
    <w:rsid w:val="00EF2CCD"/>
    <w:rsid w:val="00EF5B25"/>
    <w:rsid w:val="00F03F21"/>
    <w:rsid w:val="00F10785"/>
    <w:rsid w:val="00F2075E"/>
    <w:rsid w:val="00F57AEF"/>
    <w:rsid w:val="00F63E76"/>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4472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2025-10-27T11:51:00Z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